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55F7B" w14:textId="0BD0A3C2" w:rsidR="00B04FA4" w:rsidRPr="00656C05" w:rsidRDefault="00B04FA4" w:rsidP="00656C05">
      <w:pPr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B04FA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Методические рекомендации по проведению в общеобразовательных организациях акции</w:t>
      </w:r>
      <w:r w:rsidR="00A97270"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-месячника</w:t>
      </w:r>
      <w:r w:rsidRPr="00B04FA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 xml:space="preserve"> «Уступи дорогу поездам»</w:t>
      </w:r>
    </w:p>
    <w:p w14:paraId="0B72B6AF" w14:textId="77777777" w:rsidR="00A97270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Цель акции: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Формирование у детей и подростков культуры безопасного поведения на объектах железнодорожного транспорта, профилактика травматизма и правонарушений.</w:t>
      </w:r>
    </w:p>
    <w:p w14:paraId="365F20E5" w14:textId="77777777" w:rsidR="00A97270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Задачи:</w:t>
      </w:r>
    </w:p>
    <w:p w14:paraId="45ED7397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val="ru-RU" w:eastAsia="en-GB"/>
          <w14:ligatures w14:val="none"/>
        </w:rPr>
        <w:t>Информировать: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донести до учащихся ключевые правила нахождения вблизи железнодорожных путей, вокзалов и платформ.</w:t>
      </w:r>
    </w:p>
    <w:p w14:paraId="6426B944" w14:textId="27ECE3D7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val="ru-RU" w:eastAsia="en-GB"/>
          <w14:ligatures w14:val="none"/>
        </w:rPr>
        <w:t>Объяснить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>: наглядно продемонстрировать реальные опасности и последствия их нарушения (физические травмы, летальный исход, материальный ущерб).</w:t>
      </w:r>
    </w:p>
    <w:p w14:paraId="524EAE8A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val="ru-RU" w:eastAsia="en-GB"/>
          <w14:ligatures w14:val="none"/>
        </w:rPr>
        <w:t>Вовлечь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>: через интерактивные и игровые формы деятельности закрепить знания и сформировать стойкие поведенческие навыки.</w:t>
      </w:r>
    </w:p>
    <w:p w14:paraId="6AA01F37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val="ru-RU" w:eastAsia="en-GB"/>
          <w14:ligatures w14:val="none"/>
        </w:rPr>
        <w:t>Мотивировать: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воспитать чувство личной ответственности за свою жизнь и жизнь окружающих.</w:t>
      </w:r>
    </w:p>
    <w:p w14:paraId="284FFD1C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Целевая аудитория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: учащиеся 1-11 классов. </w:t>
      </w:r>
    </w:p>
    <w:p w14:paraId="78ABA8EA" w14:textId="22803C88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Время проведения</w:t>
      </w:r>
      <w:r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>:</w:t>
      </w:r>
      <w:r w:rsidR="003739EB" w:rsidRPr="00656C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с 1 по 30 сентября 2025 г.</w:t>
      </w:r>
    </w:p>
    <w:p w14:paraId="7E17013B" w14:textId="77777777" w:rsidR="00E22BF2" w:rsidRPr="00656C05" w:rsidRDefault="00E22BF2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</w:p>
    <w:p w14:paraId="79571AF6" w14:textId="2C3811FE" w:rsidR="003739EB" w:rsidRPr="00656C05" w:rsidRDefault="00B04FA4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Основные принципы подачи информации для разных возрастных групп</w:t>
      </w:r>
      <w:r w:rsidR="00E22BF2" w:rsidRPr="00656C0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:</w:t>
      </w:r>
    </w:p>
    <w:tbl>
      <w:tblPr>
        <w:tblStyle w:val="ac"/>
        <w:tblW w:w="9356" w:type="dxa"/>
        <w:tblInd w:w="-289" w:type="dxa"/>
        <w:tblLook w:val="04A0" w:firstRow="1" w:lastRow="0" w:firstColumn="1" w:lastColumn="0" w:noHBand="0" w:noVBand="1"/>
      </w:tblPr>
      <w:tblGrid>
        <w:gridCol w:w="1940"/>
        <w:gridCol w:w="2457"/>
        <w:gridCol w:w="2518"/>
        <w:gridCol w:w="2441"/>
      </w:tblGrid>
      <w:tr w:rsidR="00656C05" w:rsidRPr="00656C05" w14:paraId="5C5984E5" w14:textId="77777777" w:rsidTr="00656C05">
        <w:tc>
          <w:tcPr>
            <w:tcW w:w="1940" w:type="dxa"/>
          </w:tcPr>
          <w:p w14:paraId="747C236A" w14:textId="7EF8C222" w:rsidR="0035353E" w:rsidRPr="00656C05" w:rsidRDefault="0035353E" w:rsidP="00656C05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  <w:t>Возрастная группа</w:t>
            </w:r>
          </w:p>
        </w:tc>
        <w:tc>
          <w:tcPr>
            <w:tcW w:w="2457" w:type="dxa"/>
          </w:tcPr>
          <w:p w14:paraId="596789C0" w14:textId="2BB5FA1D" w:rsidR="0035353E" w:rsidRPr="00656C05" w:rsidRDefault="0035353E" w:rsidP="00656C05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  <w:t>Особенности восприятия</w:t>
            </w:r>
          </w:p>
        </w:tc>
        <w:tc>
          <w:tcPr>
            <w:tcW w:w="2518" w:type="dxa"/>
          </w:tcPr>
          <w:p w14:paraId="741C687C" w14:textId="1BCCC22D" w:rsidR="0035353E" w:rsidRPr="00656C05" w:rsidRDefault="0035353E" w:rsidP="00656C05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  <w:t>Рекомендуемые формы подачи</w:t>
            </w:r>
          </w:p>
        </w:tc>
        <w:tc>
          <w:tcPr>
            <w:tcW w:w="2441" w:type="dxa"/>
          </w:tcPr>
          <w:p w14:paraId="76F30AB5" w14:textId="77777777" w:rsidR="0035353E" w:rsidRPr="00656C05" w:rsidRDefault="0035353E" w:rsidP="00656C05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  <w:t>Ключевые сообщения</w:t>
            </w:r>
          </w:p>
          <w:p w14:paraId="00E13FCE" w14:textId="77777777" w:rsidR="0035353E" w:rsidRPr="00656C05" w:rsidRDefault="0035353E" w:rsidP="00656C05">
            <w:pPr>
              <w:pStyle w:val="a7"/>
              <w:ind w:left="0"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 w:eastAsia="en-GB"/>
                <w14:ligatures w14:val="none"/>
              </w:rPr>
            </w:pPr>
          </w:p>
        </w:tc>
      </w:tr>
      <w:tr w:rsidR="00656C05" w:rsidRPr="00D6007E" w14:paraId="42F36F69" w14:textId="77777777" w:rsidTr="00656C05">
        <w:tc>
          <w:tcPr>
            <w:tcW w:w="1940" w:type="dxa"/>
          </w:tcPr>
          <w:p w14:paraId="714C34D5" w14:textId="644BC9FF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1-4 классы (младшая школа)</w:t>
            </w:r>
          </w:p>
        </w:tc>
        <w:tc>
          <w:tcPr>
            <w:tcW w:w="2457" w:type="dxa"/>
          </w:tcPr>
          <w:p w14:paraId="1393CD69" w14:textId="0657684B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Наглядно-образное мышление, восприятие через игру, эмоции, авторитет взрослого. Боязнь страшных образов.</w:t>
            </w:r>
          </w:p>
        </w:tc>
        <w:tc>
          <w:tcPr>
            <w:tcW w:w="2518" w:type="dxa"/>
          </w:tcPr>
          <w:p w14:paraId="005EA21E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:lang w:val="ru-RU" w:eastAsia="en-GB"/>
                <w14:ligatures w14:val="none"/>
              </w:rPr>
              <w:t>Игровые формы</w:t>
            </w: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: кукольный спектакль, театрализованное представление, мультфильмы, раскраски, загадки, подвижные игры. </w:t>
            </w:r>
          </w:p>
          <w:p w14:paraId="5C8CAAF6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:lang w:val="ru-RU" w:eastAsia="en-GB"/>
                <w14:ligatures w14:val="none"/>
              </w:rPr>
              <w:t>Творчество:</w:t>
            </w: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 рисование плакатов, поделки. </w:t>
            </w:r>
          </w:p>
          <w:p w14:paraId="1B877FCD" w14:textId="59465E6E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:lang w:val="ru-RU" w:eastAsia="en-GB"/>
                <w14:ligatures w14:val="none"/>
              </w:rPr>
              <w:t>Встречи</w:t>
            </w: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: со  сказочным персонажем-регулировщиком или добрым железнодорожником. </w:t>
            </w:r>
          </w:p>
          <w:p w14:paraId="283BFCB4" w14:textId="77777777" w:rsidR="0035353E" w:rsidRPr="00656C05" w:rsidRDefault="0035353E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  <w:tc>
          <w:tcPr>
            <w:tcW w:w="2441" w:type="dxa"/>
          </w:tcPr>
          <w:p w14:paraId="0F236068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1. Нельзя играть на путях! </w:t>
            </w:r>
          </w:p>
          <w:p w14:paraId="5B361BFE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2. Переходить пути только за руку со взрослым и только в специальном месте.</w:t>
            </w:r>
          </w:p>
          <w:p w14:paraId="45DCD18A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3. Не подлезать под вагонами.</w:t>
            </w:r>
          </w:p>
          <w:p w14:paraId="435F750C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4. Красный свет – стой! Опасно! </w:t>
            </w:r>
          </w:p>
          <w:p w14:paraId="401A2600" w14:textId="77777777" w:rsidR="0035353E" w:rsidRPr="00656C05" w:rsidRDefault="0035353E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5. Поезд не может остановиться быстро.</w:t>
            </w:r>
          </w:p>
          <w:p w14:paraId="205A4AC7" w14:textId="77777777" w:rsidR="0035353E" w:rsidRPr="00656C05" w:rsidRDefault="0035353E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</w:tr>
      <w:tr w:rsidR="00656C05" w:rsidRPr="00D6007E" w14:paraId="7E8C5AD6" w14:textId="77777777" w:rsidTr="00656C05">
        <w:tc>
          <w:tcPr>
            <w:tcW w:w="1940" w:type="dxa"/>
          </w:tcPr>
          <w:p w14:paraId="307D3550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lastRenderedPageBreak/>
              <w:t xml:space="preserve">5-8 классы (средняя школа) </w:t>
            </w:r>
          </w:p>
          <w:p w14:paraId="1005F50D" w14:textId="77777777" w:rsidR="0035353E" w:rsidRPr="00656C05" w:rsidRDefault="0035353E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  <w:tc>
          <w:tcPr>
            <w:tcW w:w="2457" w:type="dxa"/>
          </w:tcPr>
          <w:p w14:paraId="4F96A866" w14:textId="586DDF16" w:rsidR="0035353E" w:rsidRPr="00656C05" w:rsidRDefault="00656C05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Активное формирование логического мышления, поиск авторитетов среди сверстников, склонность к риску, групповому поведению</w:t>
            </w:r>
          </w:p>
        </w:tc>
        <w:tc>
          <w:tcPr>
            <w:tcW w:w="2518" w:type="dxa"/>
          </w:tcPr>
          <w:p w14:paraId="3632EC64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:lang w:val="ru-RU" w:eastAsia="en-GB"/>
                <w14:ligatures w14:val="none"/>
              </w:rPr>
              <w:t>Интерактивные формы</w:t>
            </w: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: викторины, квесты, интерактивные лекции с видеоразбором, ролевые игры (ситуации). </w:t>
            </w:r>
          </w:p>
          <w:p w14:paraId="598FD28D" w14:textId="77777777" w:rsidR="00656C05" w:rsidRDefault="00656C05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:lang w:val="ru-RU" w:eastAsia="en-GB"/>
                <w14:ligatures w14:val="none"/>
              </w:rPr>
              <w:t>Встречи</w:t>
            </w: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: с молодыми сотрудниками РЖД, работниками службы безопасности, медиками. </w:t>
            </w:r>
          </w:p>
          <w:p w14:paraId="5AA38E32" w14:textId="4017511E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:lang w:val="ru-RU" w:eastAsia="en-GB"/>
                <w14:ligatures w14:val="none"/>
              </w:rPr>
              <w:t>Дискуссии:</w:t>
            </w: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 xml:space="preserve"> обсуждение последствий (зацепинг, селфи на путях, повреждение инфраструктуры). </w:t>
            </w:r>
          </w:p>
          <w:p w14:paraId="61C71F21" w14:textId="77777777" w:rsidR="0035353E" w:rsidRPr="00656C05" w:rsidRDefault="0035353E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  <w:tc>
          <w:tcPr>
            <w:tcW w:w="2441" w:type="dxa"/>
          </w:tcPr>
          <w:p w14:paraId="3AE5FA24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  <w:t>1. Физика опасности: тормозной путь поезда, контактная сеть (</w:t>
            </w: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высокое напряжение). </w:t>
            </w:r>
          </w:p>
          <w:p w14:paraId="23B9F98B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2. Несчастные случаи из-за наушников и капюшонов. </w:t>
            </w:r>
          </w:p>
          <w:p w14:paraId="30A70165" w14:textId="4410B0C2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3. Административная и уголовная ответственность за хулиганство на ж/д. </w:t>
            </w:r>
          </w:p>
          <w:p w14:paraId="11ED4680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>4. НЕЛЬЗЯ: переходить перед близко идущим поездом, забираться на вагоны, подходить к краю платформы.</w:t>
            </w:r>
          </w:p>
          <w:p w14:paraId="2F02192B" w14:textId="77777777" w:rsidR="0035353E" w:rsidRPr="00656C05" w:rsidRDefault="0035353E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</w:tr>
      <w:tr w:rsidR="00656C05" w:rsidRPr="00D6007E" w14:paraId="6E45D28C" w14:textId="77777777" w:rsidTr="00656C05">
        <w:tc>
          <w:tcPr>
            <w:tcW w:w="1940" w:type="dxa"/>
          </w:tcPr>
          <w:p w14:paraId="17BC4492" w14:textId="3321184B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>9-11 классы (старшая школа)</w:t>
            </w:r>
          </w:p>
        </w:tc>
        <w:tc>
          <w:tcPr>
            <w:tcW w:w="2457" w:type="dxa"/>
          </w:tcPr>
          <w:p w14:paraId="01528C4A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Абстрактное мышление, осознание последствий, самоидентификация, критическое восприятие. </w:t>
            </w:r>
          </w:p>
          <w:p w14:paraId="2C9F5EC5" w14:textId="77777777" w:rsidR="00656C05" w:rsidRPr="00656C05" w:rsidRDefault="00656C05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  <w:tc>
          <w:tcPr>
            <w:tcW w:w="2518" w:type="dxa"/>
          </w:tcPr>
          <w:p w14:paraId="267EF0DA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u w:val="single"/>
                <w:lang w:val="ru-RU" w:eastAsia="en-GB"/>
              </w:rPr>
              <w:t>Практико-ориентированные формы</w:t>
            </w: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: открытые диалоги, встречи с психологами и экспертами по безопасности, просмотр и обсуждение социальных роликов, документальных фильмов. </w:t>
            </w:r>
          </w:p>
          <w:p w14:paraId="6EEA96D6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u w:val="single"/>
                <w:lang w:val="ru-RU" w:eastAsia="en-GB"/>
              </w:rPr>
              <w:t>Проектная деятельность:</w:t>
            </w: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 создание собственных социальных проектов, видеороликов, инфографики. </w:t>
            </w:r>
          </w:p>
          <w:p w14:paraId="79037B36" w14:textId="77777777" w:rsidR="00656C05" w:rsidRPr="00656C05" w:rsidRDefault="00656C05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  <w:tc>
          <w:tcPr>
            <w:tcW w:w="2441" w:type="dxa"/>
          </w:tcPr>
          <w:p w14:paraId="476B49D2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>Статистика и факты.</w:t>
            </w:r>
          </w:p>
          <w:p w14:paraId="12A33426" w14:textId="4F59E9CD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 1. Цена риска: статистика травматизма, реальные истории жертв и их семей. </w:t>
            </w:r>
          </w:p>
          <w:p w14:paraId="1A145965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2. Юридические последствия (штрафы, судимость). </w:t>
            </w:r>
          </w:p>
          <w:p w14:paraId="19B62507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 xml:space="preserve">3. Угроза жизни и будущему (инвалидность, смерть). </w:t>
            </w:r>
          </w:p>
          <w:p w14:paraId="7BB72CE5" w14:textId="77777777" w:rsidR="00656C05" w:rsidRPr="00656C05" w:rsidRDefault="00656C05" w:rsidP="00656C05">
            <w:pPr>
              <w:pStyle w:val="a7"/>
              <w:ind w:left="0"/>
              <w:jc w:val="both"/>
              <w:rPr>
                <w:rFonts w:ascii="Times New Roman" w:hAnsi="Times New Roman" w:cs="Times New Roman"/>
                <w:lang w:val="ru-RU" w:eastAsia="en-GB"/>
              </w:rPr>
            </w:pPr>
            <w:r w:rsidRPr="00656C05">
              <w:rPr>
                <w:rFonts w:ascii="Times New Roman" w:hAnsi="Times New Roman" w:cs="Times New Roman"/>
                <w:lang w:val="ru-RU" w:eastAsia="en-GB"/>
              </w:rPr>
              <w:t>4. Ответственность за младших, находящихся рядом.</w:t>
            </w:r>
          </w:p>
          <w:p w14:paraId="159ACA0B" w14:textId="77777777" w:rsidR="00656C05" w:rsidRPr="00656C05" w:rsidRDefault="00656C05" w:rsidP="00656C05">
            <w:pPr>
              <w:pStyle w:val="a7"/>
              <w:ind w:left="0" w:firstLine="567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en-GB"/>
                <w14:ligatures w14:val="none"/>
              </w:rPr>
            </w:pPr>
          </w:p>
        </w:tc>
      </w:tr>
    </w:tbl>
    <w:p w14:paraId="559793BC" w14:textId="7D8D3F37" w:rsidR="003739EB" w:rsidRPr="00656C05" w:rsidRDefault="003739EB" w:rsidP="00656C05">
      <w:pPr>
        <w:pStyle w:val="a7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en-GB"/>
          <w14:ligatures w14:val="none"/>
        </w:rPr>
      </w:pPr>
    </w:p>
    <w:p w14:paraId="3B7865C8" w14:textId="2D713740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b/>
          <w:bCs/>
          <w:sz w:val="28"/>
          <w:szCs w:val="28"/>
          <w:lang w:val="ru-RU" w:eastAsia="en-GB"/>
        </w:rPr>
        <w:t xml:space="preserve">Виды информационно-образовательных мероприятий в рамках </w:t>
      </w:r>
      <w:r w:rsidR="00656C05" w:rsidRPr="00656C05">
        <w:rPr>
          <w:rFonts w:ascii="Times New Roman" w:hAnsi="Times New Roman" w:cs="Times New Roman"/>
          <w:b/>
          <w:bCs/>
          <w:sz w:val="28"/>
          <w:szCs w:val="28"/>
          <w:lang w:val="ru-RU" w:eastAsia="en-GB"/>
        </w:rPr>
        <w:t>Месячника</w:t>
      </w:r>
    </w:p>
    <w:p w14:paraId="3A1D8DCC" w14:textId="10BB3ABB" w:rsidR="003739EB" w:rsidRPr="00656C05" w:rsidRDefault="00B04FA4" w:rsidP="00656C05">
      <w:pPr>
        <w:pStyle w:val="a7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  <w:t>Классные часы по возрастному принципу с использованием подготовленных материалов</w:t>
      </w: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>.</w:t>
      </w:r>
    </w:p>
    <w:p w14:paraId="78811B8F" w14:textId="1276EBCD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Встречи с экспертами: приглашение сотрудников РЖД, транспортной полиции, врачей-травматологов.· </w:t>
      </w:r>
    </w:p>
    <w:p w14:paraId="2018F9A3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>Показ тематических фильмов/роликов с последующим обсуждением.</w:t>
      </w:r>
    </w:p>
    <w:p w14:paraId="37B2F24F" w14:textId="346F2022" w:rsidR="003739EB" w:rsidRPr="00656C05" w:rsidRDefault="00B04FA4" w:rsidP="00656C05">
      <w:pPr>
        <w:pStyle w:val="a7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  <w:lastRenderedPageBreak/>
        <w:t>Интерактивные и игровые формы:</w:t>
      </w:r>
    </w:p>
    <w:p w14:paraId="6EE9A395" w14:textId="77777777" w:rsidR="00656C05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>Квест «Безопасный путь»: станции с заданиями  ответить на вопрос викторины, правильно "перейти" макет пути).</w:t>
      </w:r>
    </w:p>
    <w:p w14:paraId="320A3620" w14:textId="77777777" w:rsidR="00656C05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>Викторина/Брейн-ринг «Что? Где? Когда? о железной дороге».</w:t>
      </w:r>
    </w:p>
    <w:p w14:paraId="7983475B" w14:textId="77777777" w:rsidR="00656C05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>Ролевая игра «Суд над нарушителем» (для старшеклассников).</w:t>
      </w:r>
    </w:p>
    <w:p w14:paraId="40BF0E9C" w14:textId="31C1F120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>Конкурс социальной рекламы: лучший плакат, видеоролик (тик-ток-формат), слоган.</w:t>
      </w:r>
    </w:p>
    <w:p w14:paraId="5380E3B0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3. </w:t>
      </w:r>
      <w:r w:rsidRPr="00656C05"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  <w:t>Информационное сопровождение:</w:t>
      </w:r>
    </w:p>
    <w:p w14:paraId="4CE803EB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C05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 Оформление уголков безопасности в холле и в кажд</w:t>
      </w:r>
      <w:r w:rsidRPr="00656C05">
        <w:rPr>
          <w:rFonts w:ascii="Times New Roman" w:hAnsi="Times New Roman" w:cs="Times New Roman"/>
          <w:sz w:val="28"/>
          <w:szCs w:val="28"/>
          <w:lang w:val="ru-RU"/>
        </w:rPr>
        <w:t>ом классе.</w:t>
      </w:r>
    </w:p>
    <w:p w14:paraId="00E1B189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C05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Размещение информации на школьном сайте и в социальных сетях.· Распространение памяток и листовок среди учащихся и родителей.</w:t>
      </w:r>
    </w:p>
    <w:p w14:paraId="1DA9067C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56C0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656C05">
        <w:rPr>
          <w:rFonts w:ascii="Times New Roman" w:hAnsi="Times New Roman" w:cs="Times New Roman"/>
          <w:sz w:val="28"/>
          <w:szCs w:val="28"/>
          <w:u w:val="single"/>
          <w:lang w:val="ru-RU"/>
        </w:rPr>
        <w:t>. Работа с родителями:</w:t>
      </w:r>
    </w:p>
    <w:p w14:paraId="532FB3E4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C05">
        <w:rPr>
          <w:rFonts w:ascii="Times New Roman" w:hAnsi="Times New Roman" w:cs="Times New Roman"/>
          <w:sz w:val="28"/>
          <w:szCs w:val="28"/>
          <w:lang w:val="ru-RU"/>
        </w:rPr>
        <w:t>Родительские собрания с освещением темы безопасности.</w:t>
      </w:r>
    </w:p>
    <w:p w14:paraId="3F2656E3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C05">
        <w:rPr>
          <w:rFonts w:ascii="Times New Roman" w:hAnsi="Times New Roman" w:cs="Times New Roman"/>
          <w:sz w:val="28"/>
          <w:szCs w:val="28"/>
          <w:lang w:val="ru-RU"/>
        </w:rPr>
        <w:t>Размещение информации в родительских чатах и на сайте.</w:t>
      </w:r>
    </w:p>
    <w:p w14:paraId="75FA6962" w14:textId="77777777" w:rsidR="003739EB" w:rsidRPr="00656C05" w:rsidRDefault="00B04FA4" w:rsidP="00656C05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C05">
        <w:rPr>
          <w:rFonts w:ascii="Times New Roman" w:hAnsi="Times New Roman" w:cs="Times New Roman"/>
          <w:sz w:val="28"/>
          <w:szCs w:val="28"/>
          <w:lang w:val="ru-RU"/>
        </w:rPr>
        <w:t>Памятка для родителей о необходимости контроля и бесед с детьми.</w:t>
      </w:r>
    </w:p>
    <w:p w14:paraId="77F11865" w14:textId="22CB1D7C" w:rsidR="003739EB" w:rsidRDefault="00B04FA4" w:rsidP="003739EB">
      <w:pPr>
        <w:pStyle w:val="a7"/>
        <w:ind w:left="142" w:firstLine="5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4. Памятка для учащихся: «Правила безопасности на железной дороге»</w:t>
      </w:r>
      <w:r w:rsidR="00656C0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96833CC" w14:textId="68CD3084" w:rsidR="003739EB" w:rsidRDefault="003739EB" w:rsidP="003739EB">
      <w:pPr>
        <w:pStyle w:val="a7"/>
        <w:ind w:left="142" w:firstLine="5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FA4" w:rsidRPr="00B04FA4">
        <w:rPr>
          <w:rFonts w:ascii="Times New Roman" w:hAnsi="Times New Roman" w:cs="Times New Roman"/>
          <w:sz w:val="28"/>
          <w:szCs w:val="28"/>
          <w:lang w:val="ru-RU"/>
        </w:rPr>
        <w:t>УВАЖАЕМЫЕ РЕБЯТА! ЖЕЛЕЗНАЯ ДОРОГА – ЭТО ЗОНА ПОВЫШЕННОЙ ОПАСНОСТИ!</w:t>
      </w:r>
    </w:p>
    <w:p w14:paraId="04321668" w14:textId="77777777" w:rsidR="003739EB" w:rsidRDefault="00B04FA4" w:rsidP="003739EB">
      <w:pPr>
        <w:pStyle w:val="a7"/>
        <w:ind w:left="142" w:firstLine="5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ЗАПОМНИТЕ ГЛАВНОЕ:</w:t>
      </w:r>
    </w:p>
    <w:p w14:paraId="7EED3510" w14:textId="6D199ACD" w:rsidR="003739EB" w:rsidRDefault="00B04FA4" w:rsidP="003739EB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ПЕРЕХОДИ ЖЕЛЕЗНУЮ ДОРОГУ ТОЛЬКО В УСТАНОВЛЕННЫХ МЕСТАХ!</w:t>
      </w:r>
    </w:p>
    <w:p w14:paraId="332296DD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По пешеходным настилам, мостам, тоннелям.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Убедись, что нет приближающегося поезда (смотри в ОБЕ стороны!).</w:t>
      </w:r>
    </w:p>
    <w:p w14:paraId="68375570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НЕ переходи пути на красный свет светофора!</w:t>
      </w:r>
    </w:p>
    <w:p w14:paraId="24B319D8" w14:textId="77777777" w:rsidR="003739EB" w:rsidRDefault="003739EB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B04FA4" w:rsidRPr="00B04FA4">
        <w:rPr>
          <w:rFonts w:ascii="Times New Roman" w:hAnsi="Times New Roman" w:cs="Times New Roman"/>
          <w:sz w:val="28"/>
          <w:szCs w:val="28"/>
          <w:lang w:val="ru-RU"/>
        </w:rPr>
        <w:t>. НИКОГДА НЕ ХОДИ И НЕ ИГРАЙ НА ЖЕЛЕЗНОДОРОЖНЫХ ПУТЯХ! Это не место для игр и прогулок.</w:t>
      </w:r>
    </w:p>
    <w:p w14:paraId="3E963BBF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3. НЕ ПОДЛЕЗАЙ под вагонами! Поезд в любой момент может тронуться.</w:t>
      </w:r>
    </w:p>
    <w:p w14:paraId="1618987B" w14:textId="77777777" w:rsidR="003739EB" w:rsidRDefault="003739EB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FA4" w:rsidRPr="00B04FA4">
        <w:rPr>
          <w:rFonts w:ascii="Times New Roman" w:hAnsi="Times New Roman" w:cs="Times New Roman"/>
          <w:sz w:val="28"/>
          <w:szCs w:val="28"/>
          <w:lang w:val="ru-RU"/>
        </w:rPr>
        <w:t>4. НЕ ЗАЛЕЗАЙ на опоры контактной сети, вагоны и другие объекты! Напряжение в проводах чрезвычайно высокое (до 27 500 Вольт) – поражение неизбежно даже без прямого контакта.</w:t>
      </w:r>
    </w:p>
    <w:p w14:paraId="1930F356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5. НЕ ЦЕПЛЯЙСЯ за подвижной состав («зацепинг») – это гарантированная травма или смерть!</w:t>
      </w:r>
    </w:p>
    <w:p w14:paraId="0192E568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lastRenderedPageBreak/>
        <w:t>6. НЕ БРОСАЙ камни и другие предметы в поезда. Это может привести к травме пассажиров и машиниста.</w:t>
      </w:r>
    </w:p>
    <w:p w14:paraId="651A7C65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7. НА ПЛАТФОРМЕ:</w:t>
      </w:r>
    </w:p>
    <w:p w14:paraId="6699D4EF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Не подходи к краю платформы.</w:t>
      </w:r>
    </w:p>
    <w:p w14:paraId="2BDF9FA6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Не прыгай с платформы на пути.</w:t>
      </w:r>
    </w:p>
    <w:p w14:paraId="6952935C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Не бегай по платформе.</w:t>
      </w:r>
    </w:p>
    <w:p w14:paraId="31D7170E" w14:textId="77777777" w:rsidR="003739EB" w:rsidRDefault="003739EB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FA4" w:rsidRPr="00B04FA4">
        <w:rPr>
          <w:rFonts w:ascii="Times New Roman" w:hAnsi="Times New Roman" w:cs="Times New Roman"/>
          <w:sz w:val="28"/>
          <w:szCs w:val="28"/>
          <w:lang w:val="ru-RU"/>
        </w:rPr>
        <w:t>8. НА В</w:t>
      </w:r>
      <w:r w:rsidR="00B04FA4" w:rsidRPr="00B04FA4">
        <w:rPr>
          <w:rFonts w:ascii="Times New Roman" w:hAnsi="Times New Roman" w:cs="Times New Roman"/>
          <w:sz w:val="28"/>
          <w:szCs w:val="28"/>
        </w:rPr>
        <w:t>OK</w:t>
      </w:r>
      <w:r w:rsidR="00B04FA4" w:rsidRPr="00B04FA4">
        <w:rPr>
          <w:rFonts w:ascii="Times New Roman" w:hAnsi="Times New Roman" w:cs="Times New Roman"/>
          <w:sz w:val="28"/>
          <w:szCs w:val="28"/>
          <w:lang w:val="ru-RU"/>
        </w:rPr>
        <w:t>ЗАЛЕ:</w:t>
      </w:r>
    </w:p>
    <w:p w14:paraId="1BF5BF4F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Не устраивай подвижные игры на перроне.</w:t>
      </w:r>
    </w:p>
    <w:p w14:paraId="2631889C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</w:rPr>
        <w:t>   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· Слушай</w:t>
      </w:r>
      <w:r w:rsidR="003739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04FA4">
        <w:rPr>
          <w:rFonts w:ascii="Times New Roman" w:hAnsi="Times New Roman" w:cs="Times New Roman"/>
          <w:sz w:val="28"/>
          <w:szCs w:val="28"/>
          <w:lang w:val="ru-RU"/>
        </w:rPr>
        <w:t>указания работников вокзала.</w:t>
      </w:r>
    </w:p>
    <w:p w14:paraId="0950EF69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9. НАХОДЯСЬ ВБЛИЗИ ПУТЕЙ, ОБЯЗАТЕЛЬНО СНИМИ НАУШНИКИ И КАПЮШОН! Они мешают услышать сигнал поезда.</w:t>
      </w:r>
    </w:p>
    <w:p w14:paraId="27373CDB" w14:textId="77777777" w:rsidR="003739EB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10. НЕ ДЕЛАЙ СЕЛФИ на железнодорожных путях и вагонах! Цена одного кадра – твоя жизнь.</w:t>
      </w:r>
    </w:p>
    <w:p w14:paraId="6E92D8A4" w14:textId="77777777" w:rsidR="00E22BF2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ПОМНИ: ПОЕЗД ОСТАНОВИТЬСЯ СРАЗУ НЕ МОЖЕТ! Его тормозной путь составляет от 700 до 1000 метров!</w:t>
      </w:r>
    </w:p>
    <w:p w14:paraId="6978E21A" w14:textId="77777777" w:rsidR="00E22BF2" w:rsidRDefault="00E22BF2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2D2F9A" w14:textId="128DEAE4" w:rsidR="00644BC8" w:rsidRDefault="00B04FA4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FA4">
        <w:rPr>
          <w:rFonts w:ascii="Times New Roman" w:hAnsi="Times New Roman" w:cs="Times New Roman"/>
          <w:sz w:val="28"/>
          <w:szCs w:val="28"/>
          <w:lang w:val="ru-RU"/>
        </w:rPr>
        <w:t>БЕРЕГИ СЕБЯ! СОБЛЮДАЙ ПРАВИЛА И ЖИЗНЬ ПОДАРИТ ТЕБЕ ТОЛЬКО СВЕТЛЫЕ ПУТИ!</w:t>
      </w:r>
    </w:p>
    <w:p w14:paraId="6A4CD33B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6657AF2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6D1806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B1A717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CCFC33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6D35CB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2A5A7E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F9B9E9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9CD4B1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0A2D77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CCBC0C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0FA8CD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483F21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981F83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AD3D0F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4FC578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B5C05F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1B84AB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81C97B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B40ACE" w14:textId="2676F045" w:rsidR="00D6007E" w:rsidRPr="00D6007E" w:rsidRDefault="00D6007E" w:rsidP="00D6007E">
      <w:pPr>
        <w:pStyle w:val="a7"/>
        <w:ind w:left="1452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6007E">
        <w:rPr>
          <w:rFonts w:ascii="Times New Roman" w:hAnsi="Times New Roman" w:cs="Times New Roman"/>
          <w:b/>
          <w:bCs/>
          <w:sz w:val="28"/>
          <w:szCs w:val="28"/>
          <w:lang w:val="ru-RU"/>
        </w:rPr>
        <w:t>Нормативное регулирование правонарушений на объектах железной дороги</w:t>
      </w:r>
    </w:p>
    <w:p w14:paraId="118F2B17" w14:textId="7C065D35" w:rsidR="00D6007E" w:rsidRP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C02B7E">
        <w:rPr>
          <w:rFonts w:ascii="Times New Roman" w:hAnsi="Times New Roman" w:cs="Times New Roman"/>
          <w:sz w:val="28"/>
          <w:szCs w:val="28"/>
          <w:lang w:val="ru-RU"/>
        </w:rPr>
        <w:t>сновной документ, который должны знать граждане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</w:p>
    <w:p w14:paraId="1AC21B9A" w14:textId="77777777" w:rsidR="00C02B7E" w:rsidRDefault="00330B78" w:rsidP="00C02B7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02B7E">
        <w:rPr>
          <w:rFonts w:ascii="Times New Roman" w:hAnsi="Times New Roman" w:cs="Times New Roman"/>
          <w:b/>
          <w:bCs/>
          <w:sz w:val="28"/>
          <w:szCs w:val="28"/>
          <w:lang w:val="ru-RU"/>
        </w:rPr>
        <w:t>"Правила нахождения граждан и размещения объектов в зонах повышенной опасности, выполнения в этих зонах работ, проезда и перехода через железнодорожные пути" (Утверждены Приказом Минтранса России от 08.02.2007 № 18)</w:t>
      </w:r>
    </w:p>
    <w:p w14:paraId="6D71B89E" w14:textId="607C4724" w:rsidR="00C02B7E" w:rsidRDefault="00330B78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2B7E">
        <w:rPr>
          <w:rFonts w:ascii="Times New Roman" w:hAnsi="Times New Roman" w:cs="Times New Roman"/>
          <w:b/>
          <w:bCs/>
          <w:sz w:val="28"/>
          <w:szCs w:val="28"/>
          <w:lang w:val="ru-RU"/>
        </w:rPr>
        <w:t>Что регулирует</w:t>
      </w:r>
      <w:r w:rsidRPr="00C02B7E">
        <w:rPr>
          <w:rFonts w:ascii="Times New Roman" w:hAnsi="Times New Roman" w:cs="Times New Roman"/>
          <w:sz w:val="28"/>
          <w:szCs w:val="28"/>
          <w:lang w:val="ru-RU"/>
        </w:rPr>
        <w:t>: подробно описывает:</w:t>
      </w:r>
    </w:p>
    <w:p w14:paraId="1426980B" w14:textId="77777777" w:rsid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30B78" w:rsidRPr="00C02B7E">
        <w:rPr>
          <w:rFonts w:ascii="Times New Roman" w:hAnsi="Times New Roman" w:cs="Times New Roman"/>
          <w:sz w:val="28"/>
          <w:szCs w:val="28"/>
          <w:lang w:val="ru-RU"/>
        </w:rPr>
        <w:t xml:space="preserve"> Где и как можно переходить пути.</w:t>
      </w:r>
    </w:p>
    <w:p w14:paraId="341337A5" w14:textId="77777777" w:rsid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30B78" w:rsidRPr="00C02B7E">
        <w:rPr>
          <w:rFonts w:ascii="Times New Roman" w:hAnsi="Times New Roman" w:cs="Times New Roman"/>
          <w:sz w:val="28"/>
          <w:szCs w:val="28"/>
          <w:lang w:val="ru-RU"/>
        </w:rPr>
        <w:t xml:space="preserve"> Запрет на хождение по путям, подлезание под вагонами.</w:t>
      </w:r>
    </w:p>
    <w:p w14:paraId="41C172EA" w14:textId="77777777" w:rsid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30B78" w:rsidRPr="00C02B7E">
        <w:rPr>
          <w:rFonts w:ascii="Times New Roman" w:hAnsi="Times New Roman" w:cs="Times New Roman"/>
          <w:sz w:val="28"/>
          <w:szCs w:val="28"/>
          <w:lang w:val="ru-RU"/>
        </w:rPr>
        <w:t xml:space="preserve"> Запрет на нахождение на объектах инфраструктуры (например, катание на крышах, сцепках).</w:t>
      </w:r>
    </w:p>
    <w:p w14:paraId="6B46D780" w14:textId="77777777" w:rsid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30B78" w:rsidRPr="00C02B7E">
        <w:rPr>
          <w:rFonts w:ascii="Times New Roman" w:hAnsi="Times New Roman" w:cs="Times New Roman"/>
          <w:sz w:val="28"/>
          <w:szCs w:val="28"/>
          <w:lang w:val="ru-RU"/>
        </w:rPr>
        <w:t xml:space="preserve"> Запрет на проезд на подножках и в не предназначенных для проезда местах.</w:t>
      </w:r>
    </w:p>
    <w:p w14:paraId="72606337" w14:textId="7E08C8B1" w:rsidR="00D6007E" w:rsidRP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30B78" w:rsidRPr="00C02B7E">
        <w:rPr>
          <w:rFonts w:ascii="Times New Roman" w:hAnsi="Times New Roman" w:cs="Times New Roman"/>
          <w:sz w:val="28"/>
          <w:szCs w:val="28"/>
          <w:lang w:val="ru-RU"/>
        </w:rPr>
        <w:t>Запрет на броски предметов в поезда и другие действия, угрожающие безопасности движения.</w:t>
      </w:r>
    </w:p>
    <w:p w14:paraId="7D602E74" w14:textId="77777777" w:rsidR="00C02B7E" w:rsidRDefault="00C02B7E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1D22F2" w14:textId="74654B54" w:rsidR="00C02B7E" w:rsidRPr="00330B78" w:rsidRDefault="00330B78" w:rsidP="00C02B7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C02B7E">
        <w:rPr>
          <w:rFonts w:ascii="Times New Roman" w:hAnsi="Times New Roman" w:cs="Times New Roman"/>
          <w:sz w:val="28"/>
          <w:szCs w:val="28"/>
          <w:lang w:val="ru-RU"/>
        </w:rPr>
        <w:t>За противоправные действия («зацепинг»</w:t>
      </w:r>
      <w:r w:rsidR="00C02B7E">
        <w:rPr>
          <w:rFonts w:ascii="Times New Roman" w:hAnsi="Times New Roman" w:cs="Times New Roman"/>
          <w:sz w:val="28"/>
          <w:szCs w:val="28"/>
          <w:lang w:val="ru-RU"/>
        </w:rPr>
        <w:t>, «руфинг»</w:t>
      </w:r>
      <w:r w:rsidRPr="00C02B7E">
        <w:rPr>
          <w:rFonts w:ascii="Times New Roman" w:hAnsi="Times New Roman" w:cs="Times New Roman"/>
          <w:sz w:val="28"/>
          <w:szCs w:val="28"/>
          <w:lang w:val="ru-RU"/>
        </w:rPr>
        <w:t xml:space="preserve">) предусмотрен штраф </w:t>
      </w:r>
      <w:r w:rsidR="00C02B7E" w:rsidRPr="00330B78">
        <w:rPr>
          <w:rFonts w:ascii="Times New Roman" w:hAnsi="Times New Roman" w:cs="Times New Roman"/>
          <w:sz w:val="28"/>
          <w:szCs w:val="28"/>
          <w:lang w:val="ru-RU" w:eastAsia="en-GB"/>
        </w:rPr>
        <w:t>в размере от двух тысяч до четырех тысяч рублей</w:t>
      </w:r>
      <w:r w:rsidR="00C02B7E" w:rsidRPr="00C02B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02B7E">
        <w:rPr>
          <w:rFonts w:ascii="Times New Roman" w:hAnsi="Times New Roman" w:cs="Times New Roman"/>
          <w:sz w:val="28"/>
          <w:szCs w:val="28"/>
          <w:lang w:val="ru-RU"/>
        </w:rPr>
        <w:t>в соответствии со статьей 11.17 Кодекса Российской Федерации об административных правонарушениях</w:t>
      </w:r>
      <w:r w:rsidR="00C02B7E" w:rsidRPr="00C02B7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1F5EA7" w14:textId="16D2633A" w:rsidR="00330B78" w:rsidRPr="00330B78" w:rsidRDefault="00330B78" w:rsidP="00330B78">
      <w:pPr>
        <w:pStyle w:val="af1"/>
        <w:spacing w:before="0" w:beforeAutospacing="0" w:after="0" w:afterAutospacing="0"/>
        <w:jc w:val="both"/>
        <w:rPr>
          <w:rFonts w:ascii="PT Sans" w:hAnsi="PT Sans"/>
          <w:color w:val="2B2E41"/>
          <w:lang w:val="ru-RU"/>
        </w:rPr>
      </w:pPr>
    </w:p>
    <w:p w14:paraId="696D517E" w14:textId="77777777" w:rsidR="00D6007E" w:rsidRDefault="00D6007E" w:rsidP="003739EB">
      <w:pPr>
        <w:pStyle w:val="a7"/>
        <w:ind w:left="145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6007E" w:rsidSect="00656C05">
      <w:headerReference w:type="default" r:id="rId8"/>
      <w:pgSz w:w="11906" w:h="16838"/>
      <w:pgMar w:top="1440" w:right="144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E8C6D" w14:textId="77777777" w:rsidR="00014BED" w:rsidRDefault="00014BED" w:rsidP="00656C05">
      <w:pPr>
        <w:spacing w:after="0" w:line="240" w:lineRule="auto"/>
      </w:pPr>
      <w:r>
        <w:separator/>
      </w:r>
    </w:p>
  </w:endnote>
  <w:endnote w:type="continuationSeparator" w:id="0">
    <w:p w14:paraId="42005C43" w14:textId="77777777" w:rsidR="00014BED" w:rsidRDefault="00014BED" w:rsidP="00656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161AE" w14:textId="77777777" w:rsidR="00014BED" w:rsidRDefault="00014BED" w:rsidP="00656C05">
      <w:pPr>
        <w:spacing w:after="0" w:line="240" w:lineRule="auto"/>
      </w:pPr>
      <w:r>
        <w:separator/>
      </w:r>
    </w:p>
  </w:footnote>
  <w:footnote w:type="continuationSeparator" w:id="0">
    <w:p w14:paraId="1917C127" w14:textId="77777777" w:rsidR="00014BED" w:rsidRDefault="00014BED" w:rsidP="00656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5971365"/>
      <w:docPartObj>
        <w:docPartGallery w:val="Page Numbers (Top of Page)"/>
        <w:docPartUnique/>
      </w:docPartObj>
    </w:sdtPr>
    <w:sdtEndPr/>
    <w:sdtContent>
      <w:p w14:paraId="2CE50CDC" w14:textId="1317A610" w:rsidR="00656C05" w:rsidRDefault="00656C0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331556" w14:textId="77777777" w:rsidR="00656C05" w:rsidRDefault="00656C0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F7CD4"/>
    <w:multiLevelType w:val="hybridMultilevel"/>
    <w:tmpl w:val="9968C368"/>
    <w:lvl w:ilvl="0" w:tplc="F22C3D78">
      <w:start w:val="1"/>
      <w:numFmt w:val="decimal"/>
      <w:lvlText w:val="%1."/>
      <w:lvlJc w:val="left"/>
      <w:pPr>
        <w:ind w:left="1452" w:hanging="73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787DD6"/>
    <w:multiLevelType w:val="hybridMultilevel"/>
    <w:tmpl w:val="BEECDB1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1124B9"/>
    <w:multiLevelType w:val="hybridMultilevel"/>
    <w:tmpl w:val="2E5283D0"/>
    <w:lvl w:ilvl="0" w:tplc="E9BC65A6">
      <w:start w:val="1"/>
      <w:numFmt w:val="decimal"/>
      <w:lvlText w:val="%1."/>
      <w:lvlJc w:val="left"/>
      <w:pPr>
        <w:ind w:left="18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32" w:hanging="360"/>
      </w:pPr>
    </w:lvl>
    <w:lvl w:ilvl="2" w:tplc="0809001B" w:tentative="1">
      <w:start w:val="1"/>
      <w:numFmt w:val="lowerRoman"/>
      <w:lvlText w:val="%3."/>
      <w:lvlJc w:val="right"/>
      <w:pPr>
        <w:ind w:left="3252" w:hanging="180"/>
      </w:pPr>
    </w:lvl>
    <w:lvl w:ilvl="3" w:tplc="0809000F" w:tentative="1">
      <w:start w:val="1"/>
      <w:numFmt w:val="decimal"/>
      <w:lvlText w:val="%4."/>
      <w:lvlJc w:val="left"/>
      <w:pPr>
        <w:ind w:left="3972" w:hanging="360"/>
      </w:pPr>
    </w:lvl>
    <w:lvl w:ilvl="4" w:tplc="08090019" w:tentative="1">
      <w:start w:val="1"/>
      <w:numFmt w:val="lowerLetter"/>
      <w:lvlText w:val="%5."/>
      <w:lvlJc w:val="left"/>
      <w:pPr>
        <w:ind w:left="4692" w:hanging="360"/>
      </w:pPr>
    </w:lvl>
    <w:lvl w:ilvl="5" w:tplc="0809001B" w:tentative="1">
      <w:start w:val="1"/>
      <w:numFmt w:val="lowerRoman"/>
      <w:lvlText w:val="%6."/>
      <w:lvlJc w:val="right"/>
      <w:pPr>
        <w:ind w:left="5412" w:hanging="180"/>
      </w:pPr>
    </w:lvl>
    <w:lvl w:ilvl="6" w:tplc="0809000F" w:tentative="1">
      <w:start w:val="1"/>
      <w:numFmt w:val="decimal"/>
      <w:lvlText w:val="%7."/>
      <w:lvlJc w:val="left"/>
      <w:pPr>
        <w:ind w:left="6132" w:hanging="360"/>
      </w:pPr>
    </w:lvl>
    <w:lvl w:ilvl="7" w:tplc="08090019" w:tentative="1">
      <w:start w:val="1"/>
      <w:numFmt w:val="lowerLetter"/>
      <w:lvlText w:val="%8."/>
      <w:lvlJc w:val="left"/>
      <w:pPr>
        <w:ind w:left="6852" w:hanging="360"/>
      </w:pPr>
    </w:lvl>
    <w:lvl w:ilvl="8" w:tplc="0809001B" w:tentative="1">
      <w:start w:val="1"/>
      <w:numFmt w:val="lowerRoman"/>
      <w:lvlText w:val="%9."/>
      <w:lvlJc w:val="right"/>
      <w:pPr>
        <w:ind w:left="7572" w:hanging="180"/>
      </w:pPr>
    </w:lvl>
  </w:abstractNum>
  <w:abstractNum w:abstractNumId="3" w15:restartNumberingAfterBreak="0">
    <w:nsid w:val="7CD2487C"/>
    <w:multiLevelType w:val="hybridMultilevel"/>
    <w:tmpl w:val="6AFC9CA2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736434992">
    <w:abstractNumId w:val="3"/>
  </w:num>
  <w:num w:numId="2" w16cid:durableId="1526674538">
    <w:abstractNumId w:val="0"/>
  </w:num>
  <w:num w:numId="3" w16cid:durableId="394740981">
    <w:abstractNumId w:val="1"/>
  </w:num>
  <w:num w:numId="4" w16cid:durableId="1871724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A4"/>
    <w:rsid w:val="00005E5E"/>
    <w:rsid w:val="00014BED"/>
    <w:rsid w:val="00330B78"/>
    <w:rsid w:val="0035353E"/>
    <w:rsid w:val="003739EB"/>
    <w:rsid w:val="00644BC8"/>
    <w:rsid w:val="00656C05"/>
    <w:rsid w:val="00A97270"/>
    <w:rsid w:val="00B04FA4"/>
    <w:rsid w:val="00C02B7E"/>
    <w:rsid w:val="00D6007E"/>
    <w:rsid w:val="00E22BF2"/>
    <w:rsid w:val="00E35C8D"/>
    <w:rsid w:val="00FE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A2655"/>
  <w15:chartTrackingRefBased/>
  <w15:docId w15:val="{A9C3495A-9F27-4545-8D49-E3474DF23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4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4F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4F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4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4F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4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4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4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4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4F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4F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4F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4FA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4FA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4F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4F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4F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4F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4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4F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4F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4F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4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4F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4F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4FA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4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4FA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04FA4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353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656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56C05"/>
  </w:style>
  <w:style w:type="paragraph" w:styleId="af">
    <w:name w:val="footer"/>
    <w:basedOn w:val="a"/>
    <w:link w:val="af0"/>
    <w:uiPriority w:val="99"/>
    <w:unhideWhenUsed/>
    <w:rsid w:val="00656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56C05"/>
  </w:style>
  <w:style w:type="paragraph" w:styleId="af1">
    <w:name w:val="Normal (Web)"/>
    <w:basedOn w:val="a"/>
    <w:uiPriority w:val="99"/>
    <w:semiHidden/>
    <w:unhideWhenUsed/>
    <w:rsid w:val="00330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af2">
    <w:name w:val="Emphasis"/>
    <w:basedOn w:val="a0"/>
    <w:uiPriority w:val="20"/>
    <w:qFormat/>
    <w:rsid w:val="00330B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6EB5C-944C-4820-871C-7D42A3FF5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Езеева Дарья Викторовна</dc:creator>
  <cp:keywords/>
  <dc:description/>
  <cp:lastModifiedBy>Езеева Дарья Викторовна</cp:lastModifiedBy>
  <cp:revision>3</cp:revision>
  <dcterms:created xsi:type="dcterms:W3CDTF">2025-08-29T14:00:00Z</dcterms:created>
  <dcterms:modified xsi:type="dcterms:W3CDTF">2025-09-01T14:16:00Z</dcterms:modified>
</cp:coreProperties>
</file>