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EE" w:rsidRDefault="00BA44EE" w:rsidP="00BA44EE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«Английский с удовольствием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BA44EE" w:rsidRDefault="00BA44EE" w:rsidP="00BA44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44EE" w:rsidRDefault="00BA44EE" w:rsidP="00BA4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Тарасенко</w:t>
      </w:r>
      <w:proofErr w:type="spellEnd"/>
      <w:r>
        <w:rPr>
          <w:rStyle w:val="fontstyle21"/>
          <w:rFonts w:ascii="Times New Roman" w:hAnsi="Times New Roman" w:cs="Times New Roman"/>
        </w:rPr>
        <w:t xml:space="preserve"> Екатерина Михайловна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BA44EE" w:rsidRDefault="00BA44EE" w:rsidP="00BA44E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BA44EE" w:rsidRDefault="00BA44EE" w:rsidP="00BA4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BA44EE" w:rsidRDefault="00BA44EE" w:rsidP="00BA4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7 до 10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BA44EE" w:rsidRDefault="00BA44EE" w:rsidP="00BA4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BA44EE" w:rsidRDefault="00BA44EE" w:rsidP="00BA4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BA44EE" w:rsidRDefault="00BA44EE" w:rsidP="00BA44E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BA44EE" w:rsidRPr="00BA44EE" w:rsidRDefault="00BA44EE" w:rsidP="00BA44E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A44EE">
        <w:rPr>
          <w:rFonts w:ascii="Times New Roman" w:hAnsi="Times New Roman" w:cs="Times New Roman"/>
          <w:spacing w:val="-5"/>
          <w:sz w:val="28"/>
          <w:szCs w:val="28"/>
        </w:rPr>
        <w:t xml:space="preserve">Программа основана на современных методиках обучения иностранным языкам, включая игровые технологии, проектные методы и интерактивное обучение. Особое внимание уделяется использованию </w:t>
      </w:r>
      <w:proofErr w:type="spellStart"/>
      <w:r w:rsidRPr="00BA44EE">
        <w:rPr>
          <w:rFonts w:ascii="Times New Roman" w:hAnsi="Times New Roman" w:cs="Times New Roman"/>
          <w:spacing w:val="-5"/>
          <w:sz w:val="28"/>
          <w:szCs w:val="28"/>
        </w:rPr>
        <w:t>мультимедийных</w:t>
      </w:r>
      <w:proofErr w:type="spellEnd"/>
      <w:r w:rsidRPr="00BA44EE">
        <w:rPr>
          <w:rFonts w:ascii="Times New Roman" w:hAnsi="Times New Roman" w:cs="Times New Roman"/>
          <w:spacing w:val="-5"/>
          <w:sz w:val="28"/>
          <w:szCs w:val="28"/>
        </w:rPr>
        <w:t xml:space="preserve"> ресурсов (аудиовизуальные материалы, </w:t>
      </w:r>
      <w:proofErr w:type="spellStart"/>
      <w:r w:rsidRPr="00BA44EE">
        <w:rPr>
          <w:rFonts w:ascii="Times New Roman" w:hAnsi="Times New Roman" w:cs="Times New Roman"/>
          <w:spacing w:val="-5"/>
          <w:sz w:val="28"/>
          <w:szCs w:val="28"/>
        </w:rPr>
        <w:t>онлайн-платформы</w:t>
      </w:r>
      <w:proofErr w:type="spellEnd"/>
      <w:r w:rsidRPr="00BA44EE">
        <w:rPr>
          <w:rFonts w:ascii="Times New Roman" w:hAnsi="Times New Roman" w:cs="Times New Roman"/>
          <w:spacing w:val="-5"/>
          <w:sz w:val="28"/>
          <w:szCs w:val="28"/>
        </w:rPr>
        <w:t>), что позволяет сделать процесс обучения увлекательным и эффективным. Программа также включает элементы межкультурного общения, что помогает детям лучше понимать культурные различия и ценности других стран.</w:t>
      </w:r>
    </w:p>
    <w:p w:rsidR="00BA44EE" w:rsidRPr="00BA44EE" w:rsidRDefault="00BA44EE" w:rsidP="00BA4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E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A44EE">
        <w:rPr>
          <w:rFonts w:ascii="Times New Roman" w:hAnsi="Times New Roman" w:cs="Times New Roman"/>
          <w:sz w:val="24"/>
          <w:szCs w:val="24"/>
        </w:rPr>
        <w:t xml:space="preserve"> </w:t>
      </w:r>
      <w:r w:rsidRPr="00BA44EE">
        <w:rPr>
          <w:rFonts w:ascii="Times New Roman" w:hAnsi="Times New Roman" w:cs="Times New Roman"/>
          <w:sz w:val="28"/>
          <w:szCs w:val="28"/>
        </w:rPr>
        <w:t>формирование элементарных навыков общения на английском языке, развитие речевых и познавательных способностей ребенка</w:t>
      </w:r>
    </w:p>
    <w:p w:rsidR="00BA44EE" w:rsidRDefault="00BA44EE" w:rsidP="00BA4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7735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3515">
        <w:rPr>
          <w:rFonts w:ascii="Times New Roman" w:hAnsi="Times New Roman" w:cs="Times New Roman"/>
          <w:spacing w:val="-5"/>
          <w:sz w:val="28"/>
          <w:szCs w:val="28"/>
        </w:rPr>
        <w:t xml:space="preserve">Актуальность программы </w:t>
      </w:r>
      <w:r w:rsidRPr="00773515">
        <w:rPr>
          <w:rFonts w:ascii="Times New Roman" w:hAnsi="Times New Roman" w:cs="Times New Roman"/>
          <w:sz w:val="28"/>
          <w:szCs w:val="28"/>
        </w:rPr>
        <w:t xml:space="preserve">состоит в ориентированности на развитие всех языковых навыков устной речи, восприятия на слух, чтения и письма, а также направлена на создание благоприятных условий для раскрытия творческого потенциала каждого обучающегося, его самореализации, посредством включения в творческую и проектную деятельность. </w:t>
      </w:r>
    </w:p>
    <w:p w:rsidR="00BA44EE" w:rsidRPr="00BA44EE" w:rsidRDefault="00BA44EE" w:rsidP="00BA4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EE">
        <w:rPr>
          <w:rFonts w:ascii="Times New Roman" w:hAnsi="Times New Roman" w:cs="Times New Roman"/>
          <w:sz w:val="28"/>
          <w:szCs w:val="28"/>
        </w:rPr>
        <w:t>При обучении английскому языку по данной дополнительной общеразвивающей программе особое значение приобретает развивающий аспект обучения, который предусматривает общее совершенствование речемыслительных процессов.</w:t>
      </w:r>
    </w:p>
    <w:p w:rsidR="00BA44EE" w:rsidRPr="00917929" w:rsidRDefault="00BA44EE" w:rsidP="00BA44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7929">
        <w:rPr>
          <w:color w:val="auto"/>
          <w:sz w:val="28"/>
          <w:szCs w:val="28"/>
        </w:rPr>
        <w:t xml:space="preserve">Программа представляет собой увлекательное введение в английский язык с использованием широкого спектра заданий, игр, песен, которые мотивируют учащихся и помогают достичь успеха в изучении английского языка. </w:t>
      </w:r>
    </w:p>
    <w:p w:rsidR="00BA44EE" w:rsidRPr="00BA44EE" w:rsidRDefault="00BA44EE" w:rsidP="00BA4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EE">
        <w:rPr>
          <w:rFonts w:ascii="Times New Roman" w:eastAsia="SimSun" w:hAnsi="Times New Roman" w:cs="Times New Roman"/>
          <w:sz w:val="28"/>
          <w:szCs w:val="28"/>
        </w:rPr>
        <w:t xml:space="preserve">Данная программа помогает формировать у </w:t>
      </w:r>
      <w:proofErr w:type="gramStart"/>
      <w:r w:rsidRPr="00BA44EE">
        <w:rPr>
          <w:rFonts w:ascii="Times New Roman" w:eastAsia="SimSun" w:hAnsi="Times New Roman" w:cs="Times New Roman"/>
          <w:sz w:val="28"/>
          <w:szCs w:val="28"/>
        </w:rPr>
        <w:t>обучающихся</w:t>
      </w:r>
      <w:proofErr w:type="gramEnd"/>
      <w:r w:rsidRPr="00BA44EE">
        <w:rPr>
          <w:rFonts w:ascii="Times New Roman" w:eastAsia="SimSun" w:hAnsi="Times New Roman" w:cs="Times New Roman"/>
          <w:sz w:val="28"/>
          <w:szCs w:val="28"/>
        </w:rPr>
        <w:t xml:space="preserve"> целостную картину мира, в которой иностранный (английский) язык выполняет специфическую функцию: служит средством познания и общения, способствует разностороннему развитию обучающихся, воспитывает уважение и терпимость к иному образу жизни.</w:t>
      </w:r>
    </w:p>
    <w:p w:rsidR="00BA44EE" w:rsidRDefault="00BA44EE" w:rsidP="00BA44E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sectPr w:rsidR="00BA44EE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44EE"/>
    <w:rsid w:val="00031886"/>
    <w:rsid w:val="00266228"/>
    <w:rsid w:val="004E616A"/>
    <w:rsid w:val="00655877"/>
    <w:rsid w:val="0072406A"/>
    <w:rsid w:val="00BA44EE"/>
    <w:rsid w:val="00C005C2"/>
    <w:rsid w:val="00D4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A44E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A44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BA44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2025-12-12T08:05:00Z</dcterms:created>
  <dcterms:modified xsi:type="dcterms:W3CDTF">2025-12-12T08:16:00Z</dcterms:modified>
</cp:coreProperties>
</file>