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81" w:rsidRDefault="003A1981" w:rsidP="003A1981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«Мягкая игрушка из фетра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3A1981" w:rsidRDefault="003A1981" w:rsidP="003A19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</w:p>
    <w:p w:rsidR="003A1981" w:rsidRDefault="003A1981" w:rsidP="003A19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>
        <w:rPr>
          <w:rStyle w:val="fontstyle21"/>
          <w:rFonts w:ascii="Times New Roman" w:hAnsi="Times New Roman" w:cs="Times New Roman"/>
        </w:rPr>
        <w:t>Клименко</w:t>
      </w:r>
      <w:proofErr w:type="spellEnd"/>
      <w:r>
        <w:rPr>
          <w:rStyle w:val="fontstyle21"/>
          <w:rFonts w:ascii="Times New Roman" w:hAnsi="Times New Roman" w:cs="Times New Roman"/>
        </w:rPr>
        <w:t xml:space="preserve"> Татьяна Андреевна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3A1981" w:rsidRDefault="003A1981" w:rsidP="003A1981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16 недель</w:t>
      </w:r>
    </w:p>
    <w:p w:rsidR="003A1981" w:rsidRDefault="003A1981" w:rsidP="003A19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32 часа</w:t>
      </w:r>
    </w:p>
    <w:p w:rsidR="003A1981" w:rsidRDefault="003A1981" w:rsidP="003A19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8 до 12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3A1981" w:rsidRDefault="003A1981" w:rsidP="003A19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3A1981" w:rsidRDefault="003A1981" w:rsidP="003A19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3A1981" w:rsidRDefault="003A1981" w:rsidP="003A1981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C005C2" w:rsidRDefault="003A1981" w:rsidP="003A198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C084E">
        <w:rPr>
          <w:rFonts w:ascii="Times New Roman" w:hAnsi="Times New Roman" w:cs="Times New Roman"/>
          <w:sz w:val="28"/>
          <w:szCs w:val="28"/>
        </w:rPr>
        <w:t>Данная программа ориентирована на духовно-нравственное направление развития личности. Она представляет собой разработанный курс художественно-эстетического направления, работы с тканью, изготовления мягких плоских и объемных игрушек из фетра.</w:t>
      </w:r>
    </w:p>
    <w:p w:rsidR="003A1981" w:rsidRDefault="003A1981" w:rsidP="003A198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A1981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3A1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084E">
        <w:rPr>
          <w:rFonts w:ascii="Times New Roman" w:hAnsi="Times New Roman" w:cs="Times New Roman"/>
          <w:sz w:val="28"/>
          <w:szCs w:val="28"/>
        </w:rPr>
        <w:t>азвитие художественно-творческих способностей каждого ребенка в процессе изготовления мягкой игрушки из фетра.</w:t>
      </w:r>
    </w:p>
    <w:p w:rsidR="003A1981" w:rsidRDefault="003A1981" w:rsidP="003A1981">
      <w:pPr>
        <w:spacing w:after="0" w:line="240" w:lineRule="auto"/>
        <w:ind w:firstLine="709"/>
        <w:contextualSpacing/>
        <w:rPr>
          <w:rStyle w:val="fontstyle01"/>
          <w:rFonts w:ascii="Times New Roman" w:eastAsia="Arial" w:hAnsi="Times New Roman" w:cs="Times New Roman"/>
          <w:b w:val="0"/>
        </w:rPr>
      </w:pPr>
      <w:r w:rsidRPr="003A1981">
        <w:rPr>
          <w:rStyle w:val="fontstyle01"/>
          <w:rFonts w:ascii="Times New Roman" w:eastAsia="Arial" w:hAnsi="Times New Roman" w:cs="Times New Roman"/>
          <w:b w:val="0"/>
        </w:rPr>
        <w:t>Программа предполагает работу с детьми в</w:t>
      </w:r>
      <w:r w:rsidRPr="003A1981">
        <w:rPr>
          <w:rFonts w:ascii="Times New Roman" w:hAnsi="Times New Roman" w:cs="Times New Roman"/>
          <w:b/>
          <w:szCs w:val="28"/>
        </w:rPr>
        <w:t xml:space="preserve"> </w:t>
      </w:r>
      <w:r w:rsidRPr="003A1981">
        <w:rPr>
          <w:rStyle w:val="fontstyle01"/>
          <w:rFonts w:ascii="Times New Roman" w:eastAsia="Arial" w:hAnsi="Times New Roman" w:cs="Times New Roman"/>
          <w:b w:val="0"/>
        </w:rPr>
        <w:t>форме занятий, совместной работой детей с</w:t>
      </w:r>
      <w:r w:rsidRPr="003A1981">
        <w:rPr>
          <w:rFonts w:ascii="Times New Roman" w:hAnsi="Times New Roman" w:cs="Times New Roman"/>
          <w:b/>
          <w:szCs w:val="28"/>
        </w:rPr>
        <w:t xml:space="preserve"> </w:t>
      </w:r>
      <w:r w:rsidRPr="003A1981">
        <w:rPr>
          <w:rStyle w:val="fontstyle01"/>
          <w:rFonts w:ascii="Times New Roman" w:eastAsia="Arial" w:hAnsi="Times New Roman" w:cs="Times New Roman"/>
          <w:b w:val="0"/>
        </w:rPr>
        <w:t>педагогом, а также их самостоятельной</w:t>
      </w:r>
      <w:r w:rsidRPr="003A1981">
        <w:rPr>
          <w:rFonts w:ascii="Times New Roman" w:hAnsi="Times New Roman" w:cs="Times New Roman"/>
          <w:b/>
          <w:szCs w:val="28"/>
        </w:rPr>
        <w:t xml:space="preserve"> </w:t>
      </w:r>
      <w:r w:rsidRPr="003A1981">
        <w:rPr>
          <w:rStyle w:val="fontstyle01"/>
          <w:rFonts w:ascii="Times New Roman" w:eastAsia="Arial" w:hAnsi="Times New Roman" w:cs="Times New Roman"/>
          <w:b w:val="0"/>
        </w:rPr>
        <w:t>творческой деятельности.</w:t>
      </w:r>
      <w:r w:rsidRPr="003A1981">
        <w:rPr>
          <w:rFonts w:ascii="Times New Roman" w:hAnsi="Times New Roman" w:cs="Times New Roman"/>
          <w:b/>
          <w:szCs w:val="28"/>
        </w:rPr>
        <w:t xml:space="preserve"> </w:t>
      </w:r>
      <w:r w:rsidRPr="003A1981">
        <w:rPr>
          <w:rStyle w:val="fontstyle01"/>
          <w:rFonts w:ascii="Times New Roman" w:eastAsia="Arial" w:hAnsi="Times New Roman" w:cs="Times New Roman"/>
          <w:b w:val="0"/>
        </w:rPr>
        <w:t>Настоящая программа оригинальна тем, что</w:t>
      </w:r>
      <w:r w:rsidRPr="003A1981">
        <w:rPr>
          <w:rFonts w:ascii="Times New Roman" w:hAnsi="Times New Roman" w:cs="Times New Roman"/>
          <w:b/>
          <w:szCs w:val="28"/>
        </w:rPr>
        <w:t xml:space="preserve"> </w:t>
      </w:r>
      <w:r w:rsidRPr="003A1981">
        <w:rPr>
          <w:rStyle w:val="fontstyle01"/>
          <w:rFonts w:ascii="Times New Roman" w:eastAsia="Arial" w:hAnsi="Times New Roman" w:cs="Times New Roman"/>
          <w:b w:val="0"/>
        </w:rPr>
        <w:t>предлагает детям освоение различных приемов в</w:t>
      </w:r>
      <w:r w:rsidRPr="003A1981">
        <w:rPr>
          <w:rFonts w:ascii="Times New Roman" w:hAnsi="Times New Roman" w:cs="Times New Roman"/>
          <w:b/>
          <w:szCs w:val="28"/>
        </w:rPr>
        <w:t xml:space="preserve"> </w:t>
      </w:r>
      <w:r w:rsidRPr="003A1981">
        <w:rPr>
          <w:rStyle w:val="fontstyle01"/>
          <w:rFonts w:ascii="Times New Roman" w:eastAsia="Arial" w:hAnsi="Times New Roman" w:cs="Times New Roman"/>
          <w:b w:val="0"/>
        </w:rPr>
        <w:t>процессе изготовления поделок, а также</w:t>
      </w:r>
      <w:r w:rsidRPr="003A1981">
        <w:rPr>
          <w:rFonts w:ascii="Times New Roman" w:hAnsi="Times New Roman" w:cs="Times New Roman"/>
          <w:b/>
          <w:szCs w:val="28"/>
        </w:rPr>
        <w:t xml:space="preserve"> </w:t>
      </w:r>
      <w:r w:rsidRPr="003A1981">
        <w:rPr>
          <w:rStyle w:val="fontstyle01"/>
          <w:rFonts w:ascii="Times New Roman" w:eastAsia="Arial" w:hAnsi="Times New Roman" w:cs="Times New Roman"/>
          <w:b w:val="0"/>
        </w:rPr>
        <w:t>затрагивает проблему гуманного отношения</w:t>
      </w:r>
      <w:r w:rsidRPr="003A1981">
        <w:rPr>
          <w:rFonts w:ascii="Times New Roman" w:hAnsi="Times New Roman" w:cs="Times New Roman"/>
          <w:b/>
          <w:szCs w:val="28"/>
        </w:rPr>
        <w:t xml:space="preserve"> </w:t>
      </w:r>
      <w:r w:rsidRPr="003A1981">
        <w:rPr>
          <w:rStyle w:val="fontstyle01"/>
          <w:rFonts w:ascii="Times New Roman" w:eastAsia="Arial" w:hAnsi="Times New Roman" w:cs="Times New Roman"/>
          <w:b w:val="0"/>
        </w:rPr>
        <w:t>ребят к окружающему миру, знакомит детей с</w:t>
      </w:r>
      <w:r w:rsidRPr="003A1981">
        <w:rPr>
          <w:rFonts w:ascii="Times New Roman" w:hAnsi="Times New Roman" w:cs="Times New Roman"/>
          <w:b/>
          <w:szCs w:val="28"/>
        </w:rPr>
        <w:t xml:space="preserve"> </w:t>
      </w:r>
      <w:r w:rsidRPr="003A1981">
        <w:rPr>
          <w:rStyle w:val="fontstyle01"/>
          <w:rFonts w:ascii="Times New Roman" w:eastAsia="Arial" w:hAnsi="Times New Roman" w:cs="Times New Roman"/>
          <w:b w:val="0"/>
        </w:rPr>
        <w:t>декоративно-прикладным творчеством.</w:t>
      </w:r>
    </w:p>
    <w:p w:rsidR="003A1981" w:rsidRDefault="003A1981" w:rsidP="003A1981">
      <w:pPr>
        <w:pStyle w:val="a3"/>
        <w:ind w:firstLine="709"/>
        <w:contextualSpacing/>
        <w:jc w:val="both"/>
        <w:rPr>
          <w:rFonts w:ascii="TimesNewRomanPSMT" w:eastAsia="TimesNewRomanPSMT" w:hAnsi="Times New Roman" w:cs="Times New Roman"/>
          <w:color w:val="000000"/>
          <w:sz w:val="28"/>
        </w:rPr>
      </w:pPr>
      <w:r>
        <w:rPr>
          <w:rFonts w:ascii="TimesNewRomanPSMT" w:eastAsia="TimesNewRomanPSMT" w:hAnsi="Times New Roman" w:cs="Times New Roman"/>
          <w:color w:val="000000"/>
          <w:sz w:val="28"/>
        </w:rPr>
        <w:t>Работа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по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данной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программе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позволяет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детям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в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условиях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детского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объединения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в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полной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мере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реализовать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свои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творческие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способности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и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дальнейшем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использовать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их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в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повседневной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>
        <w:rPr>
          <w:rFonts w:ascii="TimesNewRomanPSMT" w:eastAsia="TimesNewRomanPSMT" w:hAnsi="Times New Roman" w:cs="Times New Roman"/>
          <w:color w:val="000000"/>
          <w:sz w:val="28"/>
        </w:rPr>
        <w:t>жизни</w:t>
      </w:r>
      <w:r>
        <w:rPr>
          <w:rFonts w:ascii="TimesNewRomanPSMT" w:eastAsia="TimesNewRomanPSMT" w:hAnsi="Times New Roman" w:cs="Times New Roman"/>
          <w:color w:val="000000"/>
          <w:sz w:val="28"/>
        </w:rPr>
        <w:t>.</w:t>
      </w:r>
    </w:p>
    <w:p w:rsidR="003A1981" w:rsidRPr="004320C3" w:rsidRDefault="003A1981" w:rsidP="003A1981">
      <w:pPr>
        <w:pStyle w:val="a3"/>
        <w:ind w:firstLine="709"/>
        <w:contextualSpacing/>
        <w:jc w:val="both"/>
        <w:rPr>
          <w:rFonts w:ascii="TimesNewRomanPSMT" w:eastAsia="TimesNewRomanPSMT" w:hAnsi="Times New Roman" w:cs="Times New Roman"/>
          <w:color w:val="000000"/>
          <w:sz w:val="28"/>
        </w:rPr>
      </w:pPr>
      <w:r w:rsidRPr="004320C3">
        <w:rPr>
          <w:rFonts w:ascii="TimesNewRomanPSMT" w:eastAsia="TimesNewRomanPSMT" w:hAnsi="Times New Roman" w:cs="Times New Roman"/>
          <w:color w:val="000000"/>
          <w:sz w:val="28"/>
        </w:rPr>
        <w:t>Одна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из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ведущих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идей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программы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-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творческое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развитие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личности</w:t>
      </w:r>
      <w:r>
        <w:rPr>
          <w:rFonts w:ascii="TimesNewRomanPSMT" w:eastAsia="TimesNewRomanPSMT" w:hAnsi="Times New Roman" w:cs="Times New Roman"/>
          <w:color w:val="000000"/>
          <w:sz w:val="28"/>
          <w:szCs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учащихся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.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Особое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внимание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уделяется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развитию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его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воображения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,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фантазии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и</w:t>
      </w:r>
      <w:r>
        <w:rPr>
          <w:rFonts w:ascii="TimesNewRomanPSMT" w:eastAsia="TimesNewRomanPSMT" w:hAnsi="Times New Roman" w:cs="Times New Roman"/>
          <w:color w:val="000000"/>
          <w:sz w:val="28"/>
          <w:szCs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нестандартного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мышления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.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Предлагаемая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программа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построена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так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,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чтобы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дать</w:t>
      </w:r>
      <w:r>
        <w:rPr>
          <w:rFonts w:ascii="TimesNewRomanPSMT" w:eastAsia="TimesNewRomanPSMT" w:hAnsi="Times New Roman" w:cs="Times New Roman"/>
          <w:color w:val="000000"/>
          <w:sz w:val="28"/>
          <w:szCs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учащимся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более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полные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представления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о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системе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взаимодействия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искусства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с</w:t>
      </w:r>
      <w:r>
        <w:rPr>
          <w:rFonts w:ascii="TimesNewRomanPSMT" w:eastAsia="TimesNewRomanPSMT" w:hAnsi="Times New Roman" w:cs="Times New Roman"/>
          <w:color w:val="000000"/>
          <w:sz w:val="28"/>
          <w:szCs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жизнью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.</w:t>
      </w:r>
      <w:r>
        <w:rPr>
          <w:rFonts w:ascii="TimesNewRomanPSMT" w:eastAsia="TimesNewRomanPSMT" w:hAnsi="Times New Roman" w:cs="Times New Roman"/>
          <w:color w:val="000000"/>
          <w:sz w:val="28"/>
          <w:szCs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Кроме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того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,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происходит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приобщение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учащихся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к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национально</w:t>
      </w:r>
      <w:r>
        <w:rPr>
          <w:rFonts w:ascii="TimesNewRomanPSMT" w:eastAsia="TimesNewRomanPSMT" w:hAnsi="Times New Roman" w:cs="Times New Roman"/>
          <w:color w:val="000000"/>
          <w:sz w:val="28"/>
        </w:rPr>
        <w:t xml:space="preserve"> -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региональным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особенностям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декоративно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-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прикладного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искусства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Кубани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,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что</w:t>
      </w:r>
      <w:r>
        <w:rPr>
          <w:rFonts w:ascii="TimesNewRomanPSMT" w:eastAsia="TimesNewRomanPSMT" w:hAnsi="Times New Roman" w:cs="Times New Roman"/>
          <w:color w:val="000000"/>
          <w:sz w:val="28"/>
          <w:szCs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является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на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данное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время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тоже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 xml:space="preserve"> 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актуальным</w:t>
      </w:r>
      <w:r w:rsidRPr="004320C3">
        <w:rPr>
          <w:rFonts w:ascii="TimesNewRomanPSMT" w:eastAsia="TimesNewRomanPSMT" w:hAnsi="Times New Roman" w:cs="Times New Roman"/>
          <w:color w:val="000000"/>
          <w:sz w:val="28"/>
        </w:rPr>
        <w:t>.</w:t>
      </w:r>
    </w:p>
    <w:p w:rsidR="003A1981" w:rsidRPr="00C63417" w:rsidRDefault="003A1981" w:rsidP="003A19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3A1981" w:rsidRPr="003A1981" w:rsidRDefault="003A1981" w:rsidP="003A19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sectPr w:rsidR="003A1981" w:rsidRPr="003A1981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1981"/>
    <w:rsid w:val="00266228"/>
    <w:rsid w:val="003A1981"/>
    <w:rsid w:val="004E616A"/>
    <w:rsid w:val="00655877"/>
    <w:rsid w:val="0072406A"/>
    <w:rsid w:val="00C005C2"/>
    <w:rsid w:val="00D2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198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A19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3A198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198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2025-12-10T13:38:00Z</dcterms:created>
  <dcterms:modified xsi:type="dcterms:W3CDTF">2025-12-10T13:46:00Z</dcterms:modified>
</cp:coreProperties>
</file>